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Lemgo - Erweiterung - Metallbauarbeiten II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Treppengeländer und sonstige Metallbauarbeiten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